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9A77" w14:textId="44FFE46C" w:rsidR="007531EF" w:rsidRPr="007531EF" w:rsidRDefault="002D6F84" w:rsidP="002D6F84">
      <w:pPr>
        <w:pStyle w:val="Heading1"/>
      </w:pPr>
      <w:r>
        <w:t xml:space="preserve">The Kittitas County Law Library annual report is for the period of September </w:t>
      </w:r>
      <w:r w:rsidR="007531EF" w:rsidRPr="007531EF">
        <w:t>202</w:t>
      </w:r>
      <w:r w:rsidR="004765F8">
        <w:t>5</w:t>
      </w:r>
      <w:r>
        <w:t xml:space="preserve"> through August </w:t>
      </w:r>
      <w:r w:rsidR="007531EF" w:rsidRPr="007531EF">
        <w:t>202</w:t>
      </w:r>
      <w:r w:rsidR="004765F8">
        <w:t>6</w:t>
      </w:r>
    </w:p>
    <w:p w14:paraId="6DE7B479" w14:textId="088B373C" w:rsidR="007531EF" w:rsidRPr="007531EF" w:rsidRDefault="007531EF" w:rsidP="007531EF">
      <w:r w:rsidRPr="007531EF">
        <w:t xml:space="preserve">Pursuant to </w:t>
      </w:r>
      <w:r w:rsidRPr="007531EF">
        <w:rPr>
          <w:b/>
        </w:rPr>
        <w:t xml:space="preserve">RCW 27.24.040 </w:t>
      </w:r>
      <w:r w:rsidR="002D6F84">
        <w:rPr>
          <w:bCs/>
        </w:rPr>
        <w:t>we</w:t>
      </w:r>
      <w:r w:rsidRPr="007531EF">
        <w:t xml:space="preserve"> hereby submit the following annual report:</w:t>
      </w:r>
    </w:p>
    <w:p w14:paraId="3A476FC4" w14:textId="171BF78B" w:rsidR="007531EF" w:rsidRPr="007531EF" w:rsidRDefault="007531EF" w:rsidP="007531EF">
      <w:r w:rsidRPr="007531EF">
        <w:t>The Kittitas County Law Library</w:t>
      </w:r>
      <w:r w:rsidR="008C1D6C">
        <w:t xml:space="preserve"> (KCLL)</w:t>
      </w:r>
      <w:r w:rsidRPr="007531EF">
        <w:t xml:space="preserve"> is currently housed in Room 172 in the Kittitas County Courthouse, located next to the Lower District Courtroom. The Law Library is governed by a board of Law Library Trustees that oversee the library’s needs and use. The Board of Trustees is responsible for annually preparing a report on the status of the </w:t>
      </w:r>
      <w:proofErr w:type="gramStart"/>
      <w:r w:rsidRPr="007531EF">
        <w:t>aforementioned and</w:t>
      </w:r>
      <w:proofErr w:type="gramEnd"/>
      <w:r w:rsidRPr="007531EF">
        <w:t xml:space="preserve"> must dispatch the report to the </w:t>
      </w:r>
      <w:r w:rsidR="00D30AF4">
        <w:t xml:space="preserve">Chair of the Kittitas County </w:t>
      </w:r>
      <w:r w:rsidRPr="007531EF">
        <w:t>B</w:t>
      </w:r>
      <w:r w:rsidR="00D30AF4">
        <w:t>oard of County Commissioners</w:t>
      </w:r>
      <w:r w:rsidRPr="007531EF">
        <w:t xml:space="preserve">. </w:t>
      </w:r>
      <w:r w:rsidR="002D6F84" w:rsidRPr="002D6F84">
        <w:t>The Kittitas County Prosecutor’s Office designates a portion of one position to serve as Law Librarian in support of these responsibilities.</w:t>
      </w:r>
    </w:p>
    <w:p w14:paraId="61977569" w14:textId="0FF8F3E0" w:rsidR="007531EF" w:rsidRPr="007531EF" w:rsidRDefault="007531EF" w:rsidP="00FD433D">
      <w:r w:rsidRPr="007531EF">
        <w:t xml:space="preserve">The Law Library houses several publications for </w:t>
      </w:r>
      <w:r w:rsidR="002D6F84">
        <w:t>historical purposes.</w:t>
      </w:r>
      <w:r w:rsidRPr="007531EF">
        <w:t xml:space="preserve"> T</w:t>
      </w:r>
      <w:r w:rsidR="000C1853">
        <w:t>here were no books or publications added during the preceding year. T</w:t>
      </w:r>
      <w:r w:rsidRPr="007531EF">
        <w:t>he library no longer budgets expenses for updating printed material</w:t>
      </w:r>
      <w:r w:rsidR="000C1853">
        <w:t xml:space="preserve"> and in previous years they were acquired through donation</w:t>
      </w:r>
      <w:r w:rsidRPr="007531EF">
        <w:t xml:space="preserve">. </w:t>
      </w:r>
      <w:r w:rsidR="00033FB8">
        <w:t>The KCLL</w:t>
      </w:r>
      <w:r w:rsidRPr="007531EF">
        <w:t xml:space="preserve"> does</w:t>
      </w:r>
      <w:r w:rsidR="002D6F84">
        <w:t>,</w:t>
      </w:r>
      <w:r w:rsidRPr="007531EF">
        <w:t xml:space="preserve"> however</w:t>
      </w:r>
      <w:r w:rsidR="002D6F84">
        <w:t>,</w:t>
      </w:r>
      <w:r w:rsidRPr="007531EF">
        <w:t xml:space="preserve"> house a computer installed with</w:t>
      </w:r>
      <w:r w:rsidR="004D20E3">
        <w:t xml:space="preserve"> </w:t>
      </w:r>
      <w:proofErr w:type="spellStart"/>
      <w:r w:rsidR="004D20E3">
        <w:t>WestLaw</w:t>
      </w:r>
      <w:proofErr w:type="spellEnd"/>
      <w:r w:rsidR="002D6F84">
        <w:t xml:space="preserve"> </w:t>
      </w:r>
      <w:r w:rsidRPr="007531EF">
        <w:t xml:space="preserve">an online resource that allows in-depth access to Washington Case Law, Statutes, and American Law Reports. This software is made available to </w:t>
      </w:r>
      <w:proofErr w:type="gramStart"/>
      <w:r w:rsidRPr="007531EF">
        <w:t>the KCLL</w:t>
      </w:r>
      <w:proofErr w:type="gramEnd"/>
      <w:r w:rsidRPr="007531EF">
        <w:t xml:space="preserve"> via a yearly subscription. </w:t>
      </w:r>
      <w:proofErr w:type="gramStart"/>
      <w:r w:rsidR="002D6F84">
        <w:t>Expenditures</w:t>
      </w:r>
      <w:proofErr w:type="gramEnd"/>
      <w:r w:rsidR="002D6F84">
        <w:t xml:space="preserve"> for </w:t>
      </w:r>
      <w:proofErr w:type="gramStart"/>
      <w:r w:rsidR="002D6F84">
        <w:t>the KCLL</w:t>
      </w:r>
      <w:proofErr w:type="gramEnd"/>
      <w:r w:rsidR="002D6F84">
        <w:t xml:space="preserve"> </w:t>
      </w:r>
      <w:proofErr w:type="gramStart"/>
      <w:r w:rsidR="002D6F84">
        <w:t>are</w:t>
      </w:r>
      <w:proofErr w:type="gramEnd"/>
      <w:r w:rsidR="002D6F84">
        <w:t xml:space="preserve"> the annual subscription to </w:t>
      </w:r>
      <w:proofErr w:type="spellStart"/>
      <w:r w:rsidR="002D6F84">
        <w:t>WestLaw</w:t>
      </w:r>
      <w:proofErr w:type="spellEnd"/>
      <w:r w:rsidR="00C30A2B">
        <w:t xml:space="preserve"> and a small percentage to employ a less than </w:t>
      </w:r>
      <w:proofErr w:type="gramStart"/>
      <w:r w:rsidR="00C30A2B">
        <w:t>part time</w:t>
      </w:r>
      <w:proofErr w:type="gramEnd"/>
      <w:r w:rsidR="00C30A2B">
        <w:t xml:space="preserve"> Law Librarian</w:t>
      </w:r>
      <w:r w:rsidR="002D6F84">
        <w:t xml:space="preserve">. </w:t>
      </w:r>
      <w:r w:rsidRPr="007531EF">
        <w:t>Revenue comes from civil court filing fees.</w:t>
      </w:r>
      <w:r w:rsidR="00FD433D">
        <w:t xml:space="preserve"> The </w:t>
      </w:r>
      <w:r w:rsidR="00FD433D" w:rsidRPr="00FD433D">
        <w:t>KCLL revenue remains modest for a county of this size, but it has been adequate to maintain legal resource access for attorneys and residents following the 2023 transition to a new legal research vendor.</w:t>
      </w:r>
    </w:p>
    <w:p w14:paraId="0A803ABA" w14:textId="743796E9" w:rsidR="007531EF" w:rsidRPr="007531EF" w:rsidRDefault="00FD433D" w:rsidP="007531EF">
      <w:pPr>
        <w:rPr>
          <w:b/>
          <w:bCs/>
          <w:u w:val="single"/>
        </w:rPr>
      </w:pPr>
      <w:r>
        <w:rPr>
          <w:b/>
          <w:bCs/>
          <w:u w:val="single"/>
        </w:rPr>
        <w:t>Financial</w:t>
      </w:r>
      <w:r w:rsidR="007531EF" w:rsidRPr="007531EF">
        <w:rPr>
          <w:b/>
          <w:bCs/>
          <w:u w:val="single"/>
        </w:rPr>
        <w:t xml:space="preserve"> Report: </w:t>
      </w:r>
    </w:p>
    <w:p w14:paraId="7459B587" w14:textId="77777777" w:rsidR="007531EF" w:rsidRPr="00697120" w:rsidRDefault="007531EF" w:rsidP="007531EF">
      <w:pPr>
        <w:rPr>
          <w:b/>
          <w:bCs/>
          <w:i/>
          <w:iCs/>
        </w:rPr>
      </w:pPr>
      <w:r w:rsidRPr="00697120">
        <w:rPr>
          <w:b/>
          <w:bCs/>
          <w:i/>
          <w:iCs/>
        </w:rPr>
        <w:t>Expenses</w:t>
      </w:r>
    </w:p>
    <w:p w14:paraId="6475D898" w14:textId="34465D36" w:rsidR="00A3408C" w:rsidRDefault="005D6B57" w:rsidP="007531EF">
      <w:r>
        <w:t>E</w:t>
      </w:r>
      <w:r w:rsidR="00A3408C" w:rsidRPr="00A3408C">
        <w:t>xpenses consist of salaries and wages, employee benefits, and professional services</w:t>
      </w:r>
      <w:r w:rsidR="00FE5103">
        <w:t xml:space="preserve"> (</w:t>
      </w:r>
      <w:r w:rsidR="00A3408C" w:rsidRPr="00A3408C">
        <w:t>electronic research</w:t>
      </w:r>
      <w:r w:rsidR="00FE5103">
        <w:t>)</w:t>
      </w:r>
      <w:r w:rsidR="00A3408C" w:rsidRPr="00A3408C">
        <w:t>.</w:t>
      </w:r>
    </w:p>
    <w:p w14:paraId="3095F295" w14:textId="203676BC" w:rsidR="007531EF" w:rsidRPr="007531EF" w:rsidRDefault="007531EF" w:rsidP="007531EF">
      <w:r w:rsidRPr="007531EF">
        <w:rPr>
          <w:u w:val="single"/>
        </w:rPr>
        <w:t>Adopted:</w:t>
      </w:r>
      <w:r w:rsidRPr="007531EF">
        <w:tab/>
      </w:r>
      <w:r w:rsidRPr="007531EF">
        <w:tab/>
      </w:r>
      <w:r w:rsidRPr="007531EF">
        <w:tab/>
      </w:r>
      <w:r w:rsidRPr="007531EF">
        <w:tab/>
      </w:r>
      <w:r w:rsidRPr="007531EF">
        <w:tab/>
      </w:r>
      <w:r w:rsidRPr="007531EF">
        <w:rPr>
          <w:u w:val="single"/>
        </w:rPr>
        <w:t>Actual:</w:t>
      </w:r>
    </w:p>
    <w:p w14:paraId="0531CA75" w14:textId="77777777" w:rsidR="007531EF" w:rsidRPr="007531EF" w:rsidRDefault="007531EF" w:rsidP="007531EF">
      <w:r w:rsidRPr="007531EF">
        <w:t>2020 $22,195.00</w:t>
      </w:r>
      <w:r w:rsidRPr="007531EF">
        <w:tab/>
      </w:r>
      <w:r w:rsidRPr="007531EF">
        <w:tab/>
      </w:r>
      <w:r w:rsidRPr="007531EF">
        <w:tab/>
      </w:r>
      <w:r w:rsidRPr="007531EF">
        <w:tab/>
        <w:t>2020 $18,078.55</w:t>
      </w:r>
    </w:p>
    <w:p w14:paraId="6230B0EF" w14:textId="77777777" w:rsidR="007531EF" w:rsidRPr="007531EF" w:rsidRDefault="007531EF" w:rsidP="007531EF">
      <w:r w:rsidRPr="007531EF">
        <w:t>2021 $22,693.00</w:t>
      </w:r>
      <w:r w:rsidRPr="007531EF">
        <w:tab/>
      </w:r>
      <w:r w:rsidRPr="007531EF">
        <w:tab/>
      </w:r>
      <w:r w:rsidRPr="007531EF">
        <w:tab/>
      </w:r>
      <w:r w:rsidRPr="007531EF">
        <w:tab/>
        <w:t>2021 $9,551.50</w:t>
      </w:r>
    </w:p>
    <w:p w14:paraId="0100B724" w14:textId="77777777" w:rsidR="007531EF" w:rsidRPr="007531EF" w:rsidRDefault="007531EF" w:rsidP="007531EF">
      <w:r w:rsidRPr="007531EF">
        <w:t>2022 $22,819.00</w:t>
      </w:r>
      <w:r w:rsidRPr="007531EF">
        <w:tab/>
      </w:r>
      <w:r w:rsidRPr="007531EF">
        <w:tab/>
      </w:r>
      <w:r w:rsidRPr="007531EF">
        <w:tab/>
      </w:r>
      <w:r w:rsidRPr="007531EF">
        <w:tab/>
        <w:t>2022 $11,598.70</w:t>
      </w:r>
    </w:p>
    <w:p w14:paraId="137E8C4A" w14:textId="7DEB90B2" w:rsidR="007531EF" w:rsidRPr="007531EF" w:rsidRDefault="007531EF" w:rsidP="007531EF">
      <w:r w:rsidRPr="007531EF">
        <w:t>2023 $6,000.00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2023 $10,830.41</w:t>
      </w:r>
    </w:p>
    <w:p w14:paraId="78D8ACCD" w14:textId="33533DEA" w:rsidR="007531EF" w:rsidRDefault="007531EF" w:rsidP="007531EF">
      <w:r w:rsidRPr="007531EF">
        <w:lastRenderedPageBreak/>
        <w:t>2024 $</w:t>
      </w:r>
      <w:r w:rsidR="00C035FB">
        <w:t>13,631.00</w:t>
      </w:r>
      <w:r w:rsidRPr="007531EF">
        <w:tab/>
      </w:r>
      <w:r w:rsidRPr="007531EF">
        <w:tab/>
      </w:r>
      <w:r w:rsidRPr="007531EF">
        <w:tab/>
      </w:r>
      <w:r w:rsidRPr="007531EF">
        <w:tab/>
        <w:t>2024 $</w:t>
      </w:r>
      <w:r w:rsidR="00C035FB">
        <w:t>13</w:t>
      </w:r>
      <w:r w:rsidR="0086379B">
        <w:t>,</w:t>
      </w:r>
      <w:r w:rsidR="00C035FB">
        <w:t>785.00</w:t>
      </w:r>
    </w:p>
    <w:p w14:paraId="78B01BF1" w14:textId="5807EE88" w:rsidR="007531EF" w:rsidRDefault="007531EF" w:rsidP="007531EF">
      <w:r>
        <w:t>2025 $</w:t>
      </w:r>
      <w:r w:rsidR="00AD123F">
        <w:t>14,105.00</w:t>
      </w:r>
      <w:r w:rsidR="00AD123F">
        <w:tab/>
      </w:r>
      <w:r w:rsidR="00AD123F">
        <w:tab/>
      </w:r>
      <w:r w:rsidR="00AD123F">
        <w:tab/>
      </w:r>
      <w:r w:rsidR="00AD123F">
        <w:tab/>
        <w:t>2025 $</w:t>
      </w:r>
      <w:r w:rsidR="003D4F32">
        <w:t>13,087.00</w:t>
      </w:r>
    </w:p>
    <w:p w14:paraId="28DB232A" w14:textId="10BEEDA6" w:rsidR="00C35690" w:rsidRPr="007531EF" w:rsidRDefault="00C35690" w:rsidP="007531EF">
      <w:r>
        <w:t>2026</w:t>
      </w:r>
      <w:r w:rsidR="0086379B">
        <w:t xml:space="preserve"> $14,861.00</w:t>
      </w:r>
      <w:r w:rsidR="0086379B">
        <w:tab/>
      </w:r>
      <w:r w:rsidR="0086379B">
        <w:tab/>
      </w:r>
      <w:r w:rsidR="0086379B">
        <w:tab/>
      </w:r>
      <w:r w:rsidR="0086379B">
        <w:tab/>
        <w:t>2026 $6,354.00 (YTD 7/15/2026)</w:t>
      </w:r>
    </w:p>
    <w:p w14:paraId="2EA99B40" w14:textId="77777777" w:rsidR="00871E22" w:rsidRPr="00871E22" w:rsidRDefault="007531EF" w:rsidP="007531EF">
      <w:pPr>
        <w:rPr>
          <w:b/>
          <w:bCs/>
          <w:i/>
          <w:iCs/>
        </w:rPr>
      </w:pPr>
      <w:r w:rsidRPr="00871E22">
        <w:rPr>
          <w:b/>
          <w:bCs/>
          <w:i/>
          <w:iCs/>
        </w:rPr>
        <w:t>Revenue</w:t>
      </w:r>
    </w:p>
    <w:p w14:paraId="7A815A11" w14:textId="77777777" w:rsidR="005D6B57" w:rsidRDefault="005D6B57" w:rsidP="007531EF">
      <w:pPr>
        <w:rPr>
          <w:u w:val="single"/>
        </w:rPr>
      </w:pPr>
      <w:r w:rsidRPr="005D6B57">
        <w:t>Revenue is generated through civil filings in both District and Superior Court.</w:t>
      </w:r>
    </w:p>
    <w:p w14:paraId="30D297A9" w14:textId="764CC729" w:rsidR="00871E22" w:rsidRDefault="00871E22" w:rsidP="007531EF">
      <w:r w:rsidRPr="007531EF">
        <w:rPr>
          <w:u w:val="single"/>
        </w:rPr>
        <w:t>Adopted:</w:t>
      </w:r>
      <w:r w:rsidRPr="007531EF">
        <w:tab/>
      </w:r>
      <w:r w:rsidRPr="007531EF">
        <w:tab/>
      </w:r>
      <w:r w:rsidRPr="007531EF">
        <w:tab/>
      </w:r>
      <w:r w:rsidRPr="007531EF">
        <w:tab/>
      </w:r>
      <w:r w:rsidRPr="007531EF">
        <w:tab/>
      </w:r>
      <w:r w:rsidRPr="007531EF">
        <w:rPr>
          <w:u w:val="single"/>
        </w:rPr>
        <w:t>Actual:</w:t>
      </w:r>
    </w:p>
    <w:p w14:paraId="54134D5F" w14:textId="44274017" w:rsidR="007531EF" w:rsidRPr="007531EF" w:rsidRDefault="007531EF" w:rsidP="007531EF">
      <w:r w:rsidRPr="007531EF">
        <w:t>2020 $15,500.00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2020 $12,969.77</w:t>
      </w:r>
    </w:p>
    <w:p w14:paraId="038C1E57" w14:textId="77777777" w:rsidR="007531EF" w:rsidRPr="007531EF" w:rsidRDefault="007531EF" w:rsidP="007531EF">
      <w:r w:rsidRPr="007531EF">
        <w:t>2021 $11,400.00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2021 $13,344.00</w:t>
      </w:r>
    </w:p>
    <w:p w14:paraId="3174A781" w14:textId="77777777" w:rsidR="007531EF" w:rsidRPr="007531EF" w:rsidRDefault="007531EF" w:rsidP="007531EF">
      <w:r w:rsidRPr="007531EF">
        <w:t>2022 $11,400.00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2022 $14,443.10</w:t>
      </w:r>
    </w:p>
    <w:p w14:paraId="634AC6AB" w14:textId="77777777" w:rsidR="007531EF" w:rsidRPr="007531EF" w:rsidRDefault="007531EF" w:rsidP="007531EF">
      <w:r w:rsidRPr="007531EF">
        <w:t>2023 $14,200.00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2023 $15,566.60</w:t>
      </w:r>
    </w:p>
    <w:p w14:paraId="46B480E9" w14:textId="2AFF9E9F" w:rsidR="007531EF" w:rsidRPr="007531EF" w:rsidRDefault="007531EF" w:rsidP="007531EF">
      <w:r w:rsidRPr="007531EF">
        <w:t>2024 $14,200.00</w:t>
      </w:r>
      <w:r w:rsidRPr="007531EF">
        <w:tab/>
      </w:r>
      <w:r w:rsidRPr="007531EF">
        <w:tab/>
      </w:r>
      <w:r w:rsidRPr="007531EF">
        <w:tab/>
      </w:r>
      <w:r w:rsidRPr="007531EF">
        <w:tab/>
        <w:t>2024 $</w:t>
      </w:r>
      <w:r w:rsidR="003F17CD">
        <w:t>17,648.00</w:t>
      </w:r>
    </w:p>
    <w:p w14:paraId="15C24EFA" w14:textId="6FDDCF97" w:rsidR="007531EF" w:rsidRDefault="007531EF" w:rsidP="007531EF">
      <w:r>
        <w:t>2025 $</w:t>
      </w:r>
      <w:r>
        <w:tab/>
      </w:r>
      <w:r w:rsidR="00AD123F">
        <w:t>15,831.00</w:t>
      </w:r>
      <w:r>
        <w:tab/>
      </w:r>
      <w:r>
        <w:tab/>
      </w:r>
      <w:r>
        <w:tab/>
      </w:r>
      <w:r>
        <w:tab/>
        <w:t>2025 $</w:t>
      </w:r>
      <w:r w:rsidR="006C21E2">
        <w:t>20,147.00</w:t>
      </w:r>
    </w:p>
    <w:p w14:paraId="6D86E2A4" w14:textId="522D3AFE" w:rsidR="008C1D6C" w:rsidRPr="007531EF" w:rsidRDefault="008C1D6C" w:rsidP="007531EF">
      <w:r>
        <w:t>2026</w:t>
      </w:r>
      <w:r w:rsidR="0086379B">
        <w:t xml:space="preserve"> $18,707.00</w:t>
      </w:r>
      <w:r w:rsidR="0086379B">
        <w:tab/>
      </w:r>
      <w:r w:rsidR="0086379B">
        <w:tab/>
      </w:r>
      <w:r w:rsidR="0086379B">
        <w:tab/>
      </w:r>
      <w:r w:rsidR="0086379B">
        <w:tab/>
        <w:t>2026 $8,168.00 (YTD 7/15/2026)</w:t>
      </w:r>
    </w:p>
    <w:p w14:paraId="5A5C889D" w14:textId="0C8CA3ED" w:rsidR="007531EF" w:rsidRPr="007531EF" w:rsidRDefault="00564122" w:rsidP="007531EF">
      <w:r>
        <w:t>Full detailed b</w:t>
      </w:r>
      <w:r w:rsidR="00FE5103">
        <w:t xml:space="preserve">udget reports </w:t>
      </w:r>
      <w:r>
        <w:t xml:space="preserve">and documentation </w:t>
      </w:r>
      <w:r w:rsidR="00FE5103">
        <w:t>are available upon request.</w:t>
      </w:r>
    </w:p>
    <w:p w14:paraId="2AF1C6ED" w14:textId="60B9B155" w:rsidR="007531EF" w:rsidRPr="00D953E9" w:rsidRDefault="007531EF" w:rsidP="007531EF">
      <w:pPr>
        <w:rPr>
          <w:b/>
          <w:bCs/>
          <w:u w:val="single"/>
        </w:rPr>
      </w:pPr>
      <w:r w:rsidRPr="00D953E9">
        <w:rPr>
          <w:b/>
          <w:bCs/>
          <w:u w:val="single"/>
        </w:rPr>
        <w:t>Law Library Inventory (Summarized)</w:t>
      </w:r>
      <w:r w:rsidR="00D953E9">
        <w:rPr>
          <w:b/>
          <w:bCs/>
          <w:u w:val="single"/>
        </w:rPr>
        <w:t>:</w:t>
      </w:r>
    </w:p>
    <w:p w14:paraId="18694E69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2x Index Digest, WA Attorney Gen Opinions – 1889-1955</w:t>
      </w:r>
    </w:p>
    <w:p w14:paraId="1AF1E398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Index of WA Code/Laws – 1852-1888</w:t>
      </w:r>
    </w:p>
    <w:p w14:paraId="4CB502B4" w14:textId="5B7DF60C" w:rsidR="007531EF" w:rsidRPr="007531EF" w:rsidRDefault="007531EF" w:rsidP="007531EF">
      <w:pPr>
        <w:numPr>
          <w:ilvl w:val="0"/>
          <w:numId w:val="1"/>
        </w:numPr>
      </w:pPr>
      <w:r w:rsidRPr="007531EF">
        <w:t>Laws of Washington – 1885-2018, 2023 (Varying amounts of volumes and years)</w:t>
      </w:r>
    </w:p>
    <w:p w14:paraId="57358DFA" w14:textId="546EEF06" w:rsidR="007531EF" w:rsidRPr="007531EF" w:rsidRDefault="00DC2C28" w:rsidP="007531EF">
      <w:pPr>
        <w:numPr>
          <w:ilvl w:val="0"/>
          <w:numId w:val="1"/>
        </w:numPr>
      </w:pPr>
      <w:r>
        <w:t>*1</w:t>
      </w:r>
      <w:r w:rsidR="007531EF" w:rsidRPr="007531EF">
        <w:t>x Attorney General Opinions –</w:t>
      </w:r>
      <w:r>
        <w:t xml:space="preserve"> </w:t>
      </w:r>
      <w:r w:rsidR="007531EF" w:rsidRPr="007531EF">
        <w:t>1967-68</w:t>
      </w:r>
    </w:p>
    <w:p w14:paraId="3C94A0D0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Washington Practice – 1997-1998, (Various volumes, from 1B to 28, see itemized inventory sheet)</w:t>
      </w:r>
    </w:p>
    <w:p w14:paraId="2CEA221B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Black’s Law Dictionary 5 ed. – 1979</w:t>
      </w:r>
    </w:p>
    <w:p w14:paraId="2D2B37C8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Disposition of Toxic Drugs and Chemicals in Man 6 ed. – 2002</w:t>
      </w:r>
    </w:p>
    <w:p w14:paraId="6E07C28E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 xml:space="preserve">1x (series) Wharton’s Criminal Evidence 13 ed. – 1972, </w:t>
      </w:r>
      <w:proofErr w:type="spellStart"/>
      <w:r w:rsidRPr="007531EF">
        <w:t>vl</w:t>
      </w:r>
      <w:proofErr w:type="spellEnd"/>
      <w:r w:rsidRPr="007531EF">
        <w:t xml:space="preserve"> 1, 2, 3, 4</w:t>
      </w:r>
    </w:p>
    <w:p w14:paraId="3ABFA5B1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 xml:space="preserve">1x Public Records </w:t>
      </w:r>
      <w:proofErr w:type="spellStart"/>
      <w:r w:rsidRPr="007531EF">
        <w:t>Deskbook</w:t>
      </w:r>
      <w:proofErr w:type="spellEnd"/>
      <w:r w:rsidRPr="007531EF">
        <w:t xml:space="preserve"> – 2006</w:t>
      </w:r>
    </w:p>
    <w:p w14:paraId="6544448D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lastRenderedPageBreak/>
        <w:t>1x Washington Laws (pamphlet edition) – 2006</w:t>
      </w:r>
    </w:p>
    <w:p w14:paraId="0706B97B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 xml:space="preserve">1x Washington Court Rules, Annotated, 2 ed. – 2003-2004 </w:t>
      </w:r>
      <w:proofErr w:type="spellStart"/>
      <w:r w:rsidRPr="007531EF">
        <w:t>vl.</w:t>
      </w:r>
      <w:proofErr w:type="spellEnd"/>
      <w:r w:rsidRPr="007531EF">
        <w:t xml:space="preserve"> 2</w:t>
      </w:r>
    </w:p>
    <w:p w14:paraId="28065883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Courtroom Handbook on WA Evidence – 2004</w:t>
      </w:r>
    </w:p>
    <w:p w14:paraId="167E4F3E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Elder Law Handbook – 2004</w:t>
      </w:r>
    </w:p>
    <w:p w14:paraId="06B2B31A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2x WA Pattern Jury Instructions, Civil, 4 ed. – 2004</w:t>
      </w:r>
    </w:p>
    <w:p w14:paraId="108D9B0E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DUI Practice Manual – 2008-2009</w:t>
      </w:r>
    </w:p>
    <w:p w14:paraId="23821AD1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Handbook on Civil Procedure – 2003</w:t>
      </w:r>
    </w:p>
    <w:p w14:paraId="514B7647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Practice General Index – 2003</w:t>
      </w:r>
    </w:p>
    <w:p w14:paraId="57055E07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Federal Sentencing Guidelines Manual – 2001</w:t>
      </w:r>
    </w:p>
    <w:p w14:paraId="03F52364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Westlaw User Guide – 2009</w:t>
      </w:r>
    </w:p>
    <w:p w14:paraId="6E5B5591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Minority and Justice Commission Annual Report – 2005</w:t>
      </w:r>
    </w:p>
    <w:p w14:paraId="40EE9C41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Quick Ref. to Disabilities in Court Room – April 2002</w:t>
      </w:r>
    </w:p>
    <w:p w14:paraId="1CED37C4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State Court Directory – 2008</w:t>
      </w:r>
    </w:p>
    <w:p w14:paraId="53811EFD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State Parenting Act Study – June 1999</w:t>
      </w:r>
    </w:p>
    <w:p w14:paraId="1B8EA003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Family Law Forms (Binder) ~ 2006</w:t>
      </w:r>
    </w:p>
    <w:p w14:paraId="499D4D3C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Revised Domestic Relations Forms ~ 2003</w:t>
      </w:r>
    </w:p>
    <w:p w14:paraId="32A8CED7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DV Forms Binder ~ 2004</w:t>
      </w:r>
    </w:p>
    <w:p w14:paraId="1113D1FE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 xml:space="preserve">Washington Administrative Code (book series) 2009-2011, </w:t>
      </w:r>
      <w:proofErr w:type="spellStart"/>
      <w:r w:rsidRPr="007531EF">
        <w:t>vl</w:t>
      </w:r>
      <w:proofErr w:type="spellEnd"/>
      <w:r w:rsidRPr="007531EF">
        <w:t xml:space="preserve"> 1-13, 14A/B, 15A/B</w:t>
      </w:r>
    </w:p>
    <w:p w14:paraId="406BC67B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1x WA Business Corporation Act- (RCW23B) Sourcebook, 5ed. 2016</w:t>
      </w:r>
    </w:p>
    <w:p w14:paraId="01AA21EC" w14:textId="77777777" w:rsidR="007531EF" w:rsidRPr="007531EF" w:rsidRDefault="007531EF" w:rsidP="007531EF">
      <w:pPr>
        <w:numPr>
          <w:ilvl w:val="0"/>
          <w:numId w:val="1"/>
        </w:numPr>
      </w:pPr>
      <w:r w:rsidRPr="007531EF">
        <w:t>WA Court Rules: Local Rules- 2003,2004</w:t>
      </w:r>
    </w:p>
    <w:p w14:paraId="76E407EA" w14:textId="77777777" w:rsidR="007531EF" w:rsidRDefault="007531EF" w:rsidP="007531EF">
      <w:pPr>
        <w:numPr>
          <w:ilvl w:val="0"/>
          <w:numId w:val="1"/>
        </w:numPr>
      </w:pPr>
      <w:r w:rsidRPr="007531EF">
        <w:t>File cabinet of Attorney General Opinion</w:t>
      </w:r>
    </w:p>
    <w:p w14:paraId="7B66C081" w14:textId="6E7C0742" w:rsidR="00DC2C28" w:rsidRPr="007531EF" w:rsidRDefault="00A6221E" w:rsidP="00A6221E">
      <w:r>
        <w:t xml:space="preserve">*1x Attorney General </w:t>
      </w:r>
      <w:r w:rsidR="000C1853">
        <w:t xml:space="preserve">Opinions – </w:t>
      </w:r>
      <w:proofErr w:type="gramStart"/>
      <w:r w:rsidR="000C1853">
        <w:t>1965  -</w:t>
      </w:r>
      <w:proofErr w:type="gramEnd"/>
      <w:r w:rsidR="000C1853">
        <w:t xml:space="preserve"> 1966 is missing or lost</w:t>
      </w:r>
    </w:p>
    <w:p w14:paraId="0690E000" w14:textId="77777777" w:rsidR="007531EF" w:rsidRPr="007531EF" w:rsidRDefault="007531EF" w:rsidP="007531EF">
      <w:pPr>
        <w:rPr>
          <w:b/>
          <w:bCs/>
        </w:rPr>
      </w:pPr>
      <w:proofErr w:type="gramStart"/>
      <w:r w:rsidRPr="007531EF">
        <w:rPr>
          <w:b/>
          <w:bCs/>
        </w:rPr>
        <w:t>________________________________</w:t>
      </w:r>
      <w:r w:rsidRPr="007531EF">
        <w:rPr>
          <w:b/>
          <w:bCs/>
        </w:rPr>
        <w:tab/>
      </w:r>
      <w:r w:rsidRPr="007531EF">
        <w:rPr>
          <w:b/>
          <w:bCs/>
        </w:rPr>
        <w:tab/>
      </w:r>
      <w:proofErr w:type="gramEnd"/>
      <w:r w:rsidRPr="007531EF">
        <w:rPr>
          <w:b/>
          <w:bCs/>
        </w:rPr>
        <w:t>________________________________</w:t>
      </w:r>
    </w:p>
    <w:p w14:paraId="7EEE0DB4" w14:textId="137F8A74" w:rsidR="007531EF" w:rsidRPr="007531EF" w:rsidRDefault="004D20E3" w:rsidP="007531EF">
      <w:r>
        <w:t>Elishia Harvill</w:t>
      </w:r>
      <w:r w:rsidR="007531EF" w:rsidRPr="007531EF">
        <w:tab/>
      </w:r>
      <w:r w:rsidR="007531EF" w:rsidRPr="007531EF">
        <w:tab/>
      </w:r>
      <w:r w:rsidR="007531EF" w:rsidRPr="007531EF">
        <w:tab/>
      </w:r>
      <w:r w:rsidR="007531EF" w:rsidRPr="007531EF">
        <w:tab/>
      </w:r>
      <w:r w:rsidR="00701E23">
        <w:t xml:space="preserve">    Molly McDowell WSBA# </w:t>
      </w:r>
      <w:r w:rsidR="00701E23" w:rsidRPr="00701E23">
        <w:t>59790</w:t>
      </w:r>
    </w:p>
    <w:p w14:paraId="0D90AAF4" w14:textId="3797D9DD" w:rsidR="007531EF" w:rsidRPr="007531EF" w:rsidRDefault="004D20E3" w:rsidP="007531EF">
      <w:r>
        <w:t>Chief Administrator</w:t>
      </w:r>
      <w:r w:rsidR="007531EF" w:rsidRPr="007531EF">
        <w:tab/>
      </w:r>
      <w:r w:rsidR="007531EF" w:rsidRPr="007531EF">
        <w:tab/>
      </w:r>
      <w:r w:rsidR="007531EF" w:rsidRPr="007531EF">
        <w:tab/>
        <w:t xml:space="preserve">    Deputy Prosecuting Attorney</w:t>
      </w:r>
      <w:r w:rsidR="007531EF" w:rsidRPr="007531EF">
        <w:tab/>
      </w:r>
    </w:p>
    <w:p w14:paraId="5A737990" w14:textId="77777777" w:rsidR="006D6EF6" w:rsidRDefault="006D6EF6"/>
    <w:sectPr w:rsidR="006D6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15EA6"/>
    <w:multiLevelType w:val="hybridMultilevel"/>
    <w:tmpl w:val="9FEEF662"/>
    <w:lvl w:ilvl="0" w:tplc="9424D450">
      <w:numFmt w:val="bullet"/>
      <w:lvlText w:val=""/>
      <w:lvlJc w:val="left"/>
      <w:pPr>
        <w:ind w:left="1279" w:hanging="360"/>
      </w:pPr>
      <w:rPr>
        <w:rFonts w:ascii="Symbol" w:eastAsia="Symbol" w:hAnsi="Symbol" w:cs="Symbol" w:hint="default"/>
        <w:color w:val="231F20"/>
        <w:w w:val="100"/>
        <w:sz w:val="24"/>
        <w:szCs w:val="24"/>
      </w:rPr>
    </w:lvl>
    <w:lvl w:ilvl="1" w:tplc="BDD89C56">
      <w:numFmt w:val="bullet"/>
      <w:lvlText w:val="•"/>
      <w:lvlJc w:val="left"/>
      <w:pPr>
        <w:ind w:left="2244" w:hanging="360"/>
      </w:pPr>
    </w:lvl>
    <w:lvl w:ilvl="2" w:tplc="1F509DBA">
      <w:numFmt w:val="bullet"/>
      <w:lvlText w:val="•"/>
      <w:lvlJc w:val="left"/>
      <w:pPr>
        <w:ind w:left="3208" w:hanging="360"/>
      </w:pPr>
    </w:lvl>
    <w:lvl w:ilvl="3" w:tplc="6E2061FE">
      <w:numFmt w:val="bullet"/>
      <w:lvlText w:val="•"/>
      <w:lvlJc w:val="left"/>
      <w:pPr>
        <w:ind w:left="4172" w:hanging="360"/>
      </w:pPr>
    </w:lvl>
    <w:lvl w:ilvl="4" w:tplc="A7CE373A">
      <w:numFmt w:val="bullet"/>
      <w:lvlText w:val="•"/>
      <w:lvlJc w:val="left"/>
      <w:pPr>
        <w:ind w:left="5136" w:hanging="360"/>
      </w:pPr>
    </w:lvl>
    <w:lvl w:ilvl="5" w:tplc="2DFC60D4">
      <w:numFmt w:val="bullet"/>
      <w:lvlText w:val="•"/>
      <w:lvlJc w:val="left"/>
      <w:pPr>
        <w:ind w:left="6100" w:hanging="360"/>
      </w:pPr>
    </w:lvl>
    <w:lvl w:ilvl="6" w:tplc="4378C8AA">
      <w:numFmt w:val="bullet"/>
      <w:lvlText w:val="•"/>
      <w:lvlJc w:val="left"/>
      <w:pPr>
        <w:ind w:left="7064" w:hanging="360"/>
      </w:pPr>
    </w:lvl>
    <w:lvl w:ilvl="7" w:tplc="9F26228A">
      <w:numFmt w:val="bullet"/>
      <w:lvlText w:val="•"/>
      <w:lvlJc w:val="left"/>
      <w:pPr>
        <w:ind w:left="8028" w:hanging="360"/>
      </w:pPr>
    </w:lvl>
    <w:lvl w:ilvl="8" w:tplc="7EA02F9C">
      <w:numFmt w:val="bullet"/>
      <w:lvlText w:val="•"/>
      <w:lvlJc w:val="left"/>
      <w:pPr>
        <w:ind w:left="8992" w:hanging="360"/>
      </w:pPr>
    </w:lvl>
  </w:abstractNum>
  <w:num w:numId="1" w16cid:durableId="94149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EF"/>
    <w:rsid w:val="000165A0"/>
    <w:rsid w:val="00033FB8"/>
    <w:rsid w:val="000C1853"/>
    <w:rsid w:val="002214C3"/>
    <w:rsid w:val="002D6F84"/>
    <w:rsid w:val="003949E4"/>
    <w:rsid w:val="003C4F17"/>
    <w:rsid w:val="003D4F32"/>
    <w:rsid w:val="003F17CD"/>
    <w:rsid w:val="004765F8"/>
    <w:rsid w:val="004D20E3"/>
    <w:rsid w:val="00564122"/>
    <w:rsid w:val="005D6B57"/>
    <w:rsid w:val="005F1BC2"/>
    <w:rsid w:val="00627C55"/>
    <w:rsid w:val="00661560"/>
    <w:rsid w:val="00697120"/>
    <w:rsid w:val="006C21E2"/>
    <w:rsid w:val="006D6EF6"/>
    <w:rsid w:val="00701E23"/>
    <w:rsid w:val="007531EF"/>
    <w:rsid w:val="00762437"/>
    <w:rsid w:val="0086379B"/>
    <w:rsid w:val="00871E22"/>
    <w:rsid w:val="008C1D6C"/>
    <w:rsid w:val="008E53FA"/>
    <w:rsid w:val="00A000D4"/>
    <w:rsid w:val="00A10B77"/>
    <w:rsid w:val="00A3408C"/>
    <w:rsid w:val="00A6221E"/>
    <w:rsid w:val="00AC164B"/>
    <w:rsid w:val="00AD123F"/>
    <w:rsid w:val="00B41654"/>
    <w:rsid w:val="00C01450"/>
    <w:rsid w:val="00C035FB"/>
    <w:rsid w:val="00C30A2B"/>
    <w:rsid w:val="00C35690"/>
    <w:rsid w:val="00CE3CC2"/>
    <w:rsid w:val="00D30AF4"/>
    <w:rsid w:val="00D953E9"/>
    <w:rsid w:val="00DC2C28"/>
    <w:rsid w:val="00F17108"/>
    <w:rsid w:val="00F3168B"/>
    <w:rsid w:val="00F627B0"/>
    <w:rsid w:val="00F974AE"/>
    <w:rsid w:val="00FD433D"/>
    <w:rsid w:val="00FE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33D6"/>
  <w15:chartTrackingRefBased/>
  <w15:docId w15:val="{1135D815-B5CE-44F9-9ED0-21B4DB6A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1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1ce72f-92a0-44d9-8821-33a7cfab86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2A906B0D47BF4FB50430F5397EDD00" ma:contentTypeVersion="13" ma:contentTypeDescription="Create a new document." ma:contentTypeScope="" ma:versionID="8ff5998f18de2628e6fec457772f5fb5">
  <xsd:schema xmlns:xsd="http://www.w3.org/2001/XMLSchema" xmlns:xs="http://www.w3.org/2001/XMLSchema" xmlns:p="http://schemas.microsoft.com/office/2006/metadata/properties" xmlns:ns3="d1970bfb-35e7-4475-9471-31d677dc04e3" xmlns:ns4="ea1ce72f-92a0-44d9-8821-33a7cfab86f2" targetNamespace="http://schemas.microsoft.com/office/2006/metadata/properties" ma:root="true" ma:fieldsID="e7e74a5c0c5c9365b19a9f7404435fa2" ns3:_="" ns4:_="">
    <xsd:import namespace="d1970bfb-35e7-4475-9471-31d677dc04e3"/>
    <xsd:import namespace="ea1ce72f-92a0-44d9-8821-33a7cfab86f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ObjectDetectorVersions" minOccurs="0"/>
                <xsd:element ref="ns4:_activity" minOccurs="0"/>
                <xsd:element ref="ns4:MediaServiceSearchPropertie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0bfb-35e7-4475-9471-31d677dc04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ce72f-92a0-44d9-8821-33a7cfab8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76FF0F-F1CD-4BBF-AAD5-635416F89107}">
  <ds:schemaRefs>
    <ds:schemaRef ds:uri="http://schemas.microsoft.com/office/2006/metadata/properties"/>
    <ds:schemaRef ds:uri="http://schemas.microsoft.com/office/infopath/2007/PartnerControls"/>
    <ds:schemaRef ds:uri="ea1ce72f-92a0-44d9-8821-33a7cfab86f2"/>
  </ds:schemaRefs>
</ds:datastoreItem>
</file>

<file path=customXml/itemProps2.xml><?xml version="1.0" encoding="utf-8"?>
<ds:datastoreItem xmlns:ds="http://schemas.openxmlformats.org/officeDocument/2006/customXml" ds:itemID="{4139D459-63EB-4241-8F50-819D7FB5D5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0bfb-35e7-4475-9471-31d677dc04e3"/>
    <ds:schemaRef ds:uri="ea1ce72f-92a0-44d9-8821-33a7cfab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23F36-1D3D-4A3A-A46E-4517E86253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Elishia Harvill</dc:creator>
  <cp:keywords/>
  <dc:description/>
  <cp:lastModifiedBy>Elishia Harvill</cp:lastModifiedBy>
  <cp:revision>2</cp:revision>
  <cp:lastPrinted>2026-08-10T23:10:00Z</cp:lastPrinted>
  <dcterms:created xsi:type="dcterms:W3CDTF">2026-08-11T16:34:00Z</dcterms:created>
  <dcterms:modified xsi:type="dcterms:W3CDTF">2026-08-11T16:34:00Z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0x010100A12A906B0D47BF4FB50430F5397EDD00</vt:lpwstr>
  </property>
</Properties>
</file>